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 xml:space="preserve">附件二  </w:t>
      </w:r>
      <w:r>
        <w:rPr>
          <w:rFonts w:hint="eastAsia"/>
          <w:b/>
          <w:bCs/>
          <w:i w:val="0"/>
          <w:iCs w:val="0"/>
          <w:sz w:val="28"/>
          <w:szCs w:val="28"/>
          <w:lang w:eastAsia="zh-CN"/>
        </w:rPr>
        <w:t>维维</w:t>
      </w:r>
      <w:r>
        <w:rPr>
          <w:rFonts w:hint="eastAsia"/>
          <w:b/>
          <w:bCs/>
          <w:i w:val="0"/>
          <w:iCs w:val="0"/>
          <w:sz w:val="28"/>
          <w:szCs w:val="28"/>
        </w:rPr>
        <w:t>律所防疫工作小组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128"/>
        <w:gridCol w:w="6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小组职务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组长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窦金刚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防疫期间的抗疫防病工作的第一责任人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李成全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防疫等后勤保障工作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李尊华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秦彪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组员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郝佩佩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组员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潘琴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联络人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，负责</w:t>
            </w:r>
            <w:r>
              <w:rPr>
                <w:rFonts w:hint="eastAsia"/>
                <w:sz w:val="28"/>
                <w:szCs w:val="28"/>
              </w:rPr>
              <w:t>落实防疫信息报备制度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维维律师所防疫</w:t>
            </w:r>
            <w:r>
              <w:rPr>
                <w:rFonts w:hint="eastAsia"/>
                <w:sz w:val="28"/>
                <w:szCs w:val="28"/>
              </w:rPr>
              <w:t>工作小组的主要职责：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落实防疫信息报备制度。如有以下情况应当于每日下午16时报律协备案：（没有以下情况不必报送）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1.本所律师从湖北、浙江等疫情高发地区返徐人员情况；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2.本所律师与确诊病患人员接触情况；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3.本所律师自我隔离或被采取隔离措施人员情况；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4.本所律师被确诊病毒感染人员情况；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5.当日本所律师赴外地出差及到顾问单位服务情况；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6.当日本所律师接待当事人情况；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7.律师事务所和本所律师抗疫捐赠和参加防疫工作情况。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79" w:leftChars="133" w:firstLine="280" w:firstLineChars="1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遇有紧急或重大情况，</w:t>
            </w:r>
            <w:r>
              <w:rPr>
                <w:rFonts w:hint="eastAsia"/>
                <w:sz w:val="28"/>
                <w:szCs w:val="28"/>
                <w:lang w:eastAsia="zh-CN"/>
              </w:rPr>
              <w:t>每位工作人员有义务</w:t>
            </w:r>
            <w:r>
              <w:rPr>
                <w:rFonts w:hint="eastAsia"/>
                <w:sz w:val="28"/>
                <w:szCs w:val="28"/>
              </w:rPr>
              <w:t>在第一时间向</w:t>
            </w:r>
            <w:r>
              <w:rPr>
                <w:rFonts w:hint="eastAsia"/>
                <w:sz w:val="28"/>
                <w:szCs w:val="28"/>
                <w:lang w:eastAsia="zh-CN"/>
              </w:rPr>
              <w:t>窦金刚报告，并通报潘琴上报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指导落实律师事务所所内防疫措施；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引导全所人员严格遵守各项政治纪律和要求。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3127"/>
    <w:rsid w:val="11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2020-02-09T06:56:00Z</dcterms:created>
  <dc:creator>Young璇律</dc:creator>
  <cp:lastModifiedBy>Young璇律</cp:lastModifiedBy>
  <dcterms:modified xsi:type="dcterms:W3CDTF">2020-02-09T06:57:23Z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